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FB1" w:rsidRDefault="000C7FB1">
      <w:pPr>
        <w:rPr>
          <w:rFonts w:ascii="Arial" w:hAnsi="Arial"/>
          <w:vanish/>
          <w:sz w:val="20"/>
        </w:rPr>
      </w:pPr>
    </w:p>
    <w:p w:rsidR="000C7FB1" w:rsidRDefault="008571F6">
      <w:pPr>
        <w:framePr w:w="751" w:h="686" w:hSpace="90" w:vSpace="90" w:wrap="auto" w:vAnchor="page" w:hAnchor="page" w:x="1471" w:y="1081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5.75pt;margin-top:-3.6pt;width:50.4pt;height:42.25pt;z-index:251658240;visibility:visible;mso-wrap-edited:f" o:allowincell="f">
            <v:imagedata r:id="rId7" o:title=""/>
            <w10:wrap type="topAndBottom"/>
          </v:shape>
          <o:OLEObject Type="Embed" ProgID="Word.Picture.8" ShapeID="_x0000_s1027" DrawAspect="Content" ObjectID="_1601742788" r:id="rId8"/>
        </w:object>
      </w:r>
    </w:p>
    <w:p w:rsidR="000C7FB1" w:rsidRDefault="000C7FB1">
      <w:pPr>
        <w:framePr w:w="751" w:h="686" w:hSpace="90" w:vSpace="90" w:wrap="auto" w:vAnchor="page" w:hAnchor="page" w:x="1471" w:y="1081"/>
      </w:pPr>
    </w:p>
    <w:p w:rsidR="000C7FB1" w:rsidRDefault="000C7FB1">
      <w:pPr>
        <w:framePr w:w="751" w:h="686" w:hSpace="90" w:vSpace="90" w:wrap="auto" w:vAnchor="page" w:hAnchor="page" w:x="1471" w:y="1081"/>
        <w:tabs>
          <w:tab w:val="left" w:pos="-720"/>
        </w:tabs>
        <w:suppressAutoHyphens/>
        <w:rPr>
          <w:rFonts w:ascii="Arial" w:hAnsi="Arial"/>
          <w:sz w:val="2"/>
        </w:rPr>
      </w:pPr>
    </w:p>
    <w:p w:rsidR="000C7FB1" w:rsidRDefault="00047931">
      <w:pPr>
        <w:pStyle w:val="Caption"/>
        <w:framePr w:w="751" w:h="686" w:hSpace="90" w:vSpace="90" w:wrap="auto" w:vAnchor="page" w:hAnchor="page" w:x="1471" w:y="1081"/>
        <w:tabs>
          <w:tab w:val="left" w:pos="-720"/>
        </w:tabs>
        <w:suppressAutoHyphens/>
        <w:spacing w:line="1" w:lineRule="exact"/>
        <w:rPr>
          <w:rFonts w:ascii="Arial" w:hAnsi="Arial"/>
          <w:vanish/>
          <w:sz w:val="20"/>
        </w:rPr>
      </w:pPr>
      <w:r>
        <w:rPr>
          <w:rFonts w:ascii="Arial" w:hAnsi="Arial"/>
          <w:vanish/>
          <w:sz w:val="20"/>
        </w:rPr>
        <w:fldChar w:fldCharType="begin"/>
      </w:r>
      <w:r w:rsidR="000C7FB1">
        <w:rPr>
          <w:rFonts w:ascii="Arial" w:hAnsi="Arial"/>
          <w:vanish/>
          <w:sz w:val="20"/>
        </w:rPr>
        <w:instrText>seq User_Box  \* Arabic</w:instrText>
      </w:r>
      <w:r>
        <w:rPr>
          <w:rFonts w:ascii="Arial" w:hAnsi="Arial"/>
          <w:vanish/>
          <w:sz w:val="20"/>
        </w:rPr>
        <w:fldChar w:fldCharType="separate"/>
      </w:r>
      <w:r w:rsidR="00C665AB">
        <w:rPr>
          <w:rFonts w:ascii="Arial" w:hAnsi="Arial"/>
          <w:noProof/>
          <w:vanish/>
          <w:sz w:val="20"/>
        </w:rPr>
        <w:t>1</w:t>
      </w:r>
      <w:r>
        <w:rPr>
          <w:rFonts w:ascii="Arial" w:hAnsi="Arial"/>
          <w:vanish/>
          <w:sz w:val="20"/>
        </w:rPr>
        <w:fldChar w:fldCharType="end"/>
      </w:r>
    </w:p>
    <w:p w:rsidR="000C7FB1" w:rsidRDefault="000C7FB1">
      <w:pPr>
        <w:suppressAutoHyphens/>
        <w:ind w:right="720"/>
        <w:rPr>
          <w:rFonts w:ascii="Arial" w:hAnsi="Arial"/>
          <w:sz w:val="20"/>
        </w:rPr>
      </w:pPr>
    </w:p>
    <w:p w:rsidR="000C7FB1" w:rsidRDefault="000C7FB1">
      <w:pPr>
        <w:suppressAutoHyphens/>
        <w:rPr>
          <w:rFonts w:ascii="Arial" w:hAnsi="Arial"/>
          <w:sz w:val="20"/>
        </w:rPr>
      </w:pPr>
    </w:p>
    <w:p w:rsidR="000C7FB1" w:rsidRDefault="000C7FB1">
      <w:pPr>
        <w:tabs>
          <w:tab w:val="right" w:pos="9360"/>
        </w:tabs>
        <w:suppressAutoHyphens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</w:t>
      </w:r>
      <w:r w:rsidR="00B43FD2">
        <w:rPr>
          <w:rFonts w:ascii="Arial" w:hAnsi="Arial"/>
          <w:sz w:val="20"/>
        </w:rPr>
        <w:t xml:space="preserve">             </w:t>
      </w:r>
      <w:r>
        <w:rPr>
          <w:rFonts w:ascii="Arial" w:hAnsi="Arial"/>
          <w:sz w:val="20"/>
        </w:rPr>
        <w:t>McLean High School</w:t>
      </w:r>
    </w:p>
    <w:p w:rsidR="000C7FB1" w:rsidRDefault="009F7B3C">
      <w:pPr>
        <w:tabs>
          <w:tab w:val="left" w:pos="-720"/>
        </w:tabs>
        <w:suppressAutoHyphens/>
        <w:spacing w:line="19" w:lineRule="exac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9814B2" id="Rectangle 2" o:spid="_x0000_s1026" style="position:absolute;margin-left:0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IwwgTHUCAAD5BAAADgAAAAAAAAAAAAAA&#10;AAAuAgAAZHJzL2Uyb0RvYy54bWxQSwECLQAUAAYACAAAACEAIjzu0dcAAAADAQAADwAAAAAAAAAA&#10;AAAAAADP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p w:rsidR="000C7FB1" w:rsidRDefault="000C7FB1">
      <w:pPr>
        <w:tabs>
          <w:tab w:val="left" w:pos="-720"/>
        </w:tabs>
        <w:suppressAutoHyphens/>
        <w:spacing w:line="96" w:lineRule="auto"/>
        <w:rPr>
          <w:rFonts w:ascii="Arial" w:hAnsi="Arial"/>
          <w:sz w:val="20"/>
        </w:rPr>
      </w:pPr>
    </w:p>
    <w:p w:rsidR="000C7FB1" w:rsidRDefault="000C7FB1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FAIRFAX COUNTY</w:t>
      </w:r>
      <w:r>
        <w:rPr>
          <w:rFonts w:ascii="Arial" w:hAnsi="Arial"/>
          <w:sz w:val="20"/>
        </w:rPr>
        <w:tab/>
      </w:r>
      <w:r w:rsidR="00B43FD2">
        <w:rPr>
          <w:rFonts w:ascii="Arial" w:hAnsi="Arial"/>
          <w:sz w:val="20"/>
        </w:rPr>
        <w:t xml:space="preserve">     </w:t>
      </w:r>
      <w:r>
        <w:rPr>
          <w:rFonts w:ascii="Arial" w:hAnsi="Arial"/>
          <w:sz w:val="20"/>
        </w:rPr>
        <w:t>1633 Davidson Road</w:t>
      </w:r>
    </w:p>
    <w:p w:rsidR="000C7FB1" w:rsidRDefault="000C7FB1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PUBLIC SCHOOLS</w:t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McLean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Virginia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22101</w:t>
          </w:r>
        </w:smartTag>
      </w:smartTag>
    </w:p>
    <w:p w:rsidR="000C7FB1" w:rsidRDefault="000C7FB1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703 714-5700</w:t>
      </w:r>
    </w:p>
    <w:p w:rsidR="000C7FB1" w:rsidRPr="00F64600" w:rsidRDefault="000C7FB1" w:rsidP="00F64600">
      <w:pPr>
        <w:tabs>
          <w:tab w:val="right" w:pos="9360"/>
        </w:tabs>
        <w:suppressAutoHyphens/>
        <w:rPr>
          <w:rFonts w:ascii="Times New Roman" w:hAnsi="Times New Roman"/>
          <w:sz w:val="24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ab/>
        <w:t>703 714-5797 FAX</w:t>
      </w:r>
    </w:p>
    <w:p w:rsidR="00E462EE" w:rsidRPr="005A7D24" w:rsidRDefault="00E455BE">
      <w:pPr>
        <w:suppressAutoHyphens/>
        <w:rPr>
          <w:sz w:val="20"/>
        </w:rPr>
      </w:pPr>
      <w:r>
        <w:rPr>
          <w:sz w:val="20"/>
        </w:rPr>
        <w:t>October</w:t>
      </w:r>
      <w:r w:rsidR="00B25341">
        <w:rPr>
          <w:sz w:val="20"/>
        </w:rPr>
        <w:t>, 2018</w:t>
      </w:r>
    </w:p>
    <w:p w:rsidR="00E462EE" w:rsidRPr="005A7D24" w:rsidRDefault="00E462EE">
      <w:pPr>
        <w:suppressAutoHyphens/>
        <w:rPr>
          <w:sz w:val="20"/>
        </w:rPr>
      </w:pPr>
    </w:p>
    <w:p w:rsidR="00E462EE" w:rsidRPr="005A7D24" w:rsidRDefault="00E462EE">
      <w:pPr>
        <w:suppressAutoHyphens/>
        <w:rPr>
          <w:sz w:val="20"/>
        </w:rPr>
      </w:pPr>
      <w:r w:rsidRPr="005A7D24">
        <w:rPr>
          <w:sz w:val="20"/>
        </w:rPr>
        <w:t>Dear Parent or Guardian:</w:t>
      </w:r>
    </w:p>
    <w:p w:rsidR="008D4909" w:rsidRPr="005A7D24" w:rsidRDefault="008D4909">
      <w:pPr>
        <w:suppressAutoHyphens/>
        <w:rPr>
          <w:sz w:val="20"/>
        </w:rPr>
      </w:pPr>
    </w:p>
    <w:p w:rsidR="00E462EE" w:rsidRPr="005A7D24" w:rsidRDefault="00E462EE" w:rsidP="002E51B4">
      <w:pPr>
        <w:suppressAutoHyphens/>
        <w:jc w:val="both"/>
        <w:rPr>
          <w:sz w:val="20"/>
        </w:rPr>
      </w:pPr>
      <w:r w:rsidRPr="005A7D24">
        <w:rPr>
          <w:sz w:val="20"/>
        </w:rPr>
        <w:t xml:space="preserve">The teen years are marked by a roller-coaster ride of emotions that can make life challenging for students, parents, and school staff.  It is easy to misread depression as normal adolescent turmoil; however, depression is among the most common mental illnesses impacting teens.  </w:t>
      </w:r>
      <w:r w:rsidRPr="00C665AB">
        <w:rPr>
          <w:sz w:val="20"/>
        </w:rPr>
        <w:t xml:space="preserve">Fairfax County’s </w:t>
      </w:r>
      <w:r w:rsidR="00B43FD2" w:rsidRPr="00C665AB">
        <w:rPr>
          <w:sz w:val="20"/>
        </w:rPr>
        <w:t>20</w:t>
      </w:r>
      <w:r w:rsidR="0025029A">
        <w:rPr>
          <w:sz w:val="20"/>
        </w:rPr>
        <w:t>16</w:t>
      </w:r>
      <w:r w:rsidR="009051B5" w:rsidRPr="00C665AB">
        <w:rPr>
          <w:sz w:val="20"/>
        </w:rPr>
        <w:t>-201</w:t>
      </w:r>
      <w:r w:rsidR="0025029A">
        <w:rPr>
          <w:sz w:val="20"/>
        </w:rPr>
        <w:t>7</w:t>
      </w:r>
      <w:r w:rsidR="00B43FD2" w:rsidRPr="00C665AB">
        <w:rPr>
          <w:sz w:val="20"/>
        </w:rPr>
        <w:t xml:space="preserve"> Youth Survey results</w:t>
      </w:r>
      <w:r w:rsidRPr="00C665AB">
        <w:rPr>
          <w:sz w:val="20"/>
        </w:rPr>
        <w:t xml:space="preserve"> indicated that approximately </w:t>
      </w:r>
      <w:r w:rsidR="0025029A">
        <w:rPr>
          <w:sz w:val="20"/>
        </w:rPr>
        <w:t>22</w:t>
      </w:r>
      <w:r w:rsidR="00B43FD2" w:rsidRPr="00C665AB">
        <w:rPr>
          <w:sz w:val="20"/>
        </w:rPr>
        <w:t xml:space="preserve"> percent</w:t>
      </w:r>
      <w:r w:rsidRPr="00C665AB">
        <w:rPr>
          <w:sz w:val="20"/>
        </w:rPr>
        <w:t xml:space="preserve"> of McLean’s 10</w:t>
      </w:r>
      <w:r w:rsidRPr="00C665AB">
        <w:rPr>
          <w:sz w:val="20"/>
          <w:vertAlign w:val="superscript"/>
        </w:rPr>
        <w:t>th</w:t>
      </w:r>
      <w:r w:rsidRPr="00C665AB">
        <w:rPr>
          <w:sz w:val="20"/>
        </w:rPr>
        <w:t xml:space="preserve"> </w:t>
      </w:r>
      <w:r w:rsidR="00B43FD2" w:rsidRPr="00C665AB">
        <w:rPr>
          <w:sz w:val="20"/>
        </w:rPr>
        <w:t xml:space="preserve">graders </w:t>
      </w:r>
      <w:r w:rsidRPr="00C665AB">
        <w:rPr>
          <w:sz w:val="20"/>
        </w:rPr>
        <w:t xml:space="preserve">and </w:t>
      </w:r>
      <w:r w:rsidR="0025029A">
        <w:rPr>
          <w:sz w:val="20"/>
        </w:rPr>
        <w:t>29</w:t>
      </w:r>
      <w:r w:rsidR="00B43FD2" w:rsidRPr="00C665AB">
        <w:rPr>
          <w:sz w:val="20"/>
        </w:rPr>
        <w:t xml:space="preserve"> percent</w:t>
      </w:r>
      <w:r w:rsidR="00364B79" w:rsidRPr="00C665AB">
        <w:rPr>
          <w:sz w:val="20"/>
        </w:rPr>
        <w:t xml:space="preserve"> of</w:t>
      </w:r>
      <w:r w:rsidR="00B43FD2" w:rsidRPr="00C665AB">
        <w:rPr>
          <w:sz w:val="20"/>
        </w:rPr>
        <w:t xml:space="preserve"> McLean’s </w:t>
      </w:r>
      <w:r w:rsidRPr="00C665AB">
        <w:rPr>
          <w:sz w:val="20"/>
        </w:rPr>
        <w:t>12</w:t>
      </w:r>
      <w:r w:rsidRPr="00C665AB">
        <w:rPr>
          <w:sz w:val="20"/>
          <w:vertAlign w:val="superscript"/>
        </w:rPr>
        <w:t>th</w:t>
      </w:r>
      <w:r w:rsidRPr="00C665AB">
        <w:rPr>
          <w:sz w:val="20"/>
        </w:rPr>
        <w:t xml:space="preserve"> graders r</w:t>
      </w:r>
      <w:r w:rsidR="00B43FD2" w:rsidRPr="00C665AB">
        <w:rPr>
          <w:sz w:val="20"/>
        </w:rPr>
        <w:t>eported experiencing depressive symptoms</w:t>
      </w:r>
      <w:r w:rsidR="009F7093" w:rsidRPr="00C665AB">
        <w:rPr>
          <w:sz w:val="20"/>
        </w:rPr>
        <w:t xml:space="preserve"> in the past year</w:t>
      </w:r>
      <w:r w:rsidR="00B43FD2" w:rsidRPr="00C665AB">
        <w:rPr>
          <w:sz w:val="20"/>
        </w:rPr>
        <w:t>.</w:t>
      </w:r>
      <w:r w:rsidRPr="005A7D24">
        <w:rPr>
          <w:sz w:val="20"/>
        </w:rPr>
        <w:t xml:space="preserve">  </w:t>
      </w:r>
      <w:r w:rsidR="00A6788F">
        <w:rPr>
          <w:sz w:val="20"/>
        </w:rPr>
        <w:t>While these percent</w:t>
      </w:r>
      <w:r w:rsidR="0025029A">
        <w:rPr>
          <w:sz w:val="20"/>
        </w:rPr>
        <w:t>ages represent</w:t>
      </w:r>
      <w:r w:rsidR="00A6788F">
        <w:rPr>
          <w:sz w:val="20"/>
        </w:rPr>
        <w:t xml:space="preserve"> improvement over past survey data, we want to make sure we identify students who need help as early as possible.</w:t>
      </w:r>
    </w:p>
    <w:p w:rsidR="00E462EE" w:rsidRPr="005A7D24" w:rsidRDefault="00E462EE" w:rsidP="002E51B4">
      <w:pPr>
        <w:suppressAutoHyphens/>
        <w:jc w:val="both"/>
        <w:rPr>
          <w:sz w:val="20"/>
        </w:rPr>
      </w:pPr>
    </w:p>
    <w:p w:rsidR="00E462EE" w:rsidRPr="005A7D24" w:rsidRDefault="00E462EE" w:rsidP="002E51B4">
      <w:pPr>
        <w:suppressAutoHyphens/>
        <w:jc w:val="both"/>
        <w:rPr>
          <w:sz w:val="20"/>
        </w:rPr>
      </w:pPr>
      <w:r w:rsidRPr="005A7D24">
        <w:rPr>
          <w:sz w:val="20"/>
        </w:rPr>
        <w:t>In order to proactively address this issue, McLean High Sch</w:t>
      </w:r>
      <w:r w:rsidR="00E455BE">
        <w:rPr>
          <w:sz w:val="20"/>
        </w:rPr>
        <w:t xml:space="preserve">ool will be offering the Acknowledge, Care &amp; Tell program </w:t>
      </w:r>
      <w:r w:rsidRPr="005A7D24">
        <w:rPr>
          <w:sz w:val="20"/>
        </w:rPr>
        <w:t>to a</w:t>
      </w:r>
      <w:r w:rsidR="00443594">
        <w:rPr>
          <w:sz w:val="20"/>
        </w:rPr>
        <w:t xml:space="preserve">ll </w:t>
      </w:r>
      <w:r w:rsidR="00906DF7">
        <w:rPr>
          <w:sz w:val="20"/>
        </w:rPr>
        <w:t>9</w:t>
      </w:r>
      <w:r w:rsidR="00906DF7" w:rsidRPr="00906DF7">
        <w:rPr>
          <w:sz w:val="20"/>
          <w:vertAlign w:val="superscript"/>
        </w:rPr>
        <w:t>th</w:t>
      </w:r>
      <w:r w:rsidR="00906DF7">
        <w:rPr>
          <w:sz w:val="20"/>
        </w:rPr>
        <w:t xml:space="preserve"> grade </w:t>
      </w:r>
      <w:r w:rsidR="00443594">
        <w:rPr>
          <w:sz w:val="20"/>
        </w:rPr>
        <w:t>students</w:t>
      </w:r>
      <w:r w:rsidR="00906DF7">
        <w:rPr>
          <w:sz w:val="20"/>
        </w:rPr>
        <w:t xml:space="preserve">.  This is </w:t>
      </w:r>
      <w:r w:rsidR="009F7B3C">
        <w:rPr>
          <w:sz w:val="20"/>
        </w:rPr>
        <w:t xml:space="preserve">an </w:t>
      </w:r>
      <w:r w:rsidR="00675850" w:rsidRPr="005A7D24">
        <w:rPr>
          <w:sz w:val="20"/>
        </w:rPr>
        <w:t xml:space="preserve">evidenced-based </w:t>
      </w:r>
      <w:r w:rsidRPr="005A7D24">
        <w:rPr>
          <w:sz w:val="20"/>
        </w:rPr>
        <w:t xml:space="preserve">prevention program </w:t>
      </w:r>
      <w:r w:rsidR="009F7B3C">
        <w:rPr>
          <w:sz w:val="20"/>
        </w:rPr>
        <w:t xml:space="preserve">that </w:t>
      </w:r>
      <w:r w:rsidRPr="005A7D24">
        <w:rPr>
          <w:sz w:val="20"/>
        </w:rPr>
        <w:t xml:space="preserve">has been helpful in identifying students who are struggling with depression and in connecting students and families to resources for </w:t>
      </w:r>
      <w:r w:rsidR="00B43FD2" w:rsidRPr="005A7D24">
        <w:rPr>
          <w:sz w:val="20"/>
        </w:rPr>
        <w:t>their</w:t>
      </w:r>
      <w:r w:rsidR="009F7B3C">
        <w:rPr>
          <w:sz w:val="20"/>
        </w:rPr>
        <w:t xml:space="preserve"> specific needs.  The </w:t>
      </w:r>
      <w:r w:rsidRPr="005A7D24">
        <w:rPr>
          <w:sz w:val="20"/>
        </w:rPr>
        <w:t>program has been used by hundreds of schools for more than a decade and has proven successful in educating school communities and increasing student referrals when they are concerned about signs of depression in themselves or a friend.</w:t>
      </w:r>
      <w:r w:rsidR="00443594">
        <w:rPr>
          <w:sz w:val="20"/>
        </w:rPr>
        <w:t xml:space="preserve">  </w:t>
      </w:r>
    </w:p>
    <w:p w:rsidR="00E462EE" w:rsidRPr="005A7D24" w:rsidRDefault="00E462EE" w:rsidP="002E51B4">
      <w:pPr>
        <w:suppressAutoHyphens/>
        <w:jc w:val="both"/>
        <w:rPr>
          <w:sz w:val="20"/>
        </w:rPr>
      </w:pPr>
    </w:p>
    <w:p w:rsidR="00E462EE" w:rsidRPr="005A7D24" w:rsidRDefault="00E462EE" w:rsidP="002E51B4">
      <w:pPr>
        <w:suppressAutoHyphens/>
        <w:jc w:val="both"/>
        <w:rPr>
          <w:sz w:val="20"/>
        </w:rPr>
      </w:pPr>
      <w:r w:rsidRPr="005A7D24">
        <w:rPr>
          <w:sz w:val="20"/>
        </w:rPr>
        <w:t>Our goals in o</w:t>
      </w:r>
      <w:r w:rsidR="00906DF7">
        <w:rPr>
          <w:sz w:val="20"/>
        </w:rPr>
        <w:t>ffering this program</w:t>
      </w:r>
      <w:r w:rsidRPr="005A7D24">
        <w:rPr>
          <w:sz w:val="20"/>
        </w:rPr>
        <w:t xml:space="preserve"> to students are straightforward:</w:t>
      </w:r>
    </w:p>
    <w:p w:rsidR="00E462EE" w:rsidRDefault="00E462EE" w:rsidP="002E51B4">
      <w:pPr>
        <w:numPr>
          <w:ilvl w:val="0"/>
          <w:numId w:val="3"/>
        </w:numPr>
        <w:suppressAutoHyphens/>
        <w:jc w:val="both"/>
        <w:rPr>
          <w:sz w:val="20"/>
        </w:rPr>
      </w:pPr>
      <w:r w:rsidRPr="005A7D24">
        <w:rPr>
          <w:sz w:val="20"/>
        </w:rPr>
        <w:t xml:space="preserve">To help </w:t>
      </w:r>
      <w:r w:rsidR="00443594">
        <w:rPr>
          <w:sz w:val="20"/>
        </w:rPr>
        <w:t>your student</w:t>
      </w:r>
      <w:r w:rsidRPr="005A7D24">
        <w:rPr>
          <w:sz w:val="20"/>
        </w:rPr>
        <w:t xml:space="preserve"> recognize the signs of depression and understand that depression is a treatable illness.</w:t>
      </w:r>
    </w:p>
    <w:p w:rsidR="009F7B3C" w:rsidRPr="009F7B3C" w:rsidRDefault="009F7B3C" w:rsidP="009F7B3C">
      <w:pPr>
        <w:numPr>
          <w:ilvl w:val="0"/>
          <w:numId w:val="3"/>
        </w:numPr>
        <w:suppressAutoHyphens/>
        <w:jc w:val="both"/>
        <w:rPr>
          <w:sz w:val="20"/>
        </w:rPr>
      </w:pPr>
      <w:r w:rsidRPr="005A7D24">
        <w:rPr>
          <w:sz w:val="20"/>
        </w:rPr>
        <w:t>To impress upon teens that they can help themselves or a friend by taking the simple step of talking to a responsible adult about their concerns.</w:t>
      </w:r>
    </w:p>
    <w:p w:rsidR="00E462EE" w:rsidRPr="005A7D24" w:rsidRDefault="00E462EE" w:rsidP="002E51B4">
      <w:pPr>
        <w:numPr>
          <w:ilvl w:val="0"/>
          <w:numId w:val="3"/>
        </w:numPr>
        <w:suppressAutoHyphens/>
        <w:jc w:val="both"/>
        <w:rPr>
          <w:sz w:val="20"/>
        </w:rPr>
      </w:pPr>
      <w:r w:rsidRPr="005A7D24">
        <w:rPr>
          <w:sz w:val="20"/>
        </w:rPr>
        <w:t>To explain that suicide is a preventable tragedy that often occurs as a result of untreated depression.</w:t>
      </w:r>
    </w:p>
    <w:p w:rsidR="00E462EE" w:rsidRPr="005A7D24" w:rsidRDefault="00E462EE" w:rsidP="002E51B4">
      <w:pPr>
        <w:suppressAutoHyphens/>
        <w:jc w:val="both"/>
        <w:rPr>
          <w:sz w:val="20"/>
        </w:rPr>
      </w:pPr>
    </w:p>
    <w:p w:rsidR="00E462EE" w:rsidRPr="005A7D24" w:rsidRDefault="00906DF7" w:rsidP="002E51B4">
      <w:pPr>
        <w:suppressAutoHyphens/>
        <w:jc w:val="both"/>
        <w:rPr>
          <w:sz w:val="20"/>
        </w:rPr>
      </w:pPr>
      <w:r>
        <w:rPr>
          <w:sz w:val="20"/>
        </w:rPr>
        <w:t xml:space="preserve">Students </w:t>
      </w:r>
      <w:r w:rsidR="00B43FD2" w:rsidRPr="005A7D24">
        <w:rPr>
          <w:sz w:val="20"/>
        </w:rPr>
        <w:t xml:space="preserve">will </w:t>
      </w:r>
      <w:r w:rsidR="00675850" w:rsidRPr="005A7D24">
        <w:rPr>
          <w:sz w:val="20"/>
        </w:rPr>
        <w:t xml:space="preserve">watch a 25-minute video called </w:t>
      </w:r>
      <w:r w:rsidR="00364B79">
        <w:rPr>
          <w:sz w:val="20"/>
        </w:rPr>
        <w:t>“</w:t>
      </w:r>
      <w:r w:rsidR="00675850" w:rsidRPr="00364B79">
        <w:rPr>
          <w:sz w:val="20"/>
        </w:rPr>
        <w:t xml:space="preserve">Friends for </w:t>
      </w:r>
      <w:r w:rsidR="008D4909" w:rsidRPr="00364B79">
        <w:rPr>
          <w:sz w:val="20"/>
        </w:rPr>
        <w:t>Life</w:t>
      </w:r>
      <w:r w:rsidR="00364B79">
        <w:rPr>
          <w:sz w:val="20"/>
        </w:rPr>
        <w:t>”</w:t>
      </w:r>
      <w:r w:rsidR="008D4909" w:rsidRPr="005A7D24">
        <w:rPr>
          <w:sz w:val="20"/>
        </w:rPr>
        <w:t xml:space="preserve"> f</w:t>
      </w:r>
      <w:r w:rsidR="009F7B3C">
        <w:rPr>
          <w:sz w:val="20"/>
        </w:rPr>
        <w:t xml:space="preserve">ollowed by a </w:t>
      </w:r>
      <w:r w:rsidR="008D4909" w:rsidRPr="005A7D24">
        <w:rPr>
          <w:sz w:val="20"/>
        </w:rPr>
        <w:t>discussion</w:t>
      </w:r>
      <w:r w:rsidR="009F7B3C">
        <w:rPr>
          <w:sz w:val="20"/>
        </w:rPr>
        <w:t xml:space="preserve"> facilitated by an MHS counseling or clinical staff member</w:t>
      </w:r>
      <w:r w:rsidR="008D4909" w:rsidRPr="005A7D24">
        <w:rPr>
          <w:sz w:val="20"/>
        </w:rPr>
        <w:t xml:space="preserve">.  </w:t>
      </w:r>
      <w:r w:rsidR="00675850" w:rsidRPr="005A7D24">
        <w:rPr>
          <w:sz w:val="20"/>
        </w:rPr>
        <w:t xml:space="preserve">After the discussion, students will complete a brief adolescent depression screening tool.  </w:t>
      </w:r>
      <w:r w:rsidR="00E462EE" w:rsidRPr="005A7D24">
        <w:rPr>
          <w:sz w:val="20"/>
        </w:rPr>
        <w:t xml:space="preserve">The depression screening tool that we are using addresses thoughts and feelings that </w:t>
      </w:r>
      <w:r w:rsidR="00820F3F">
        <w:rPr>
          <w:sz w:val="20"/>
        </w:rPr>
        <w:t>a parent</w:t>
      </w:r>
      <w:r w:rsidR="00E462EE" w:rsidRPr="005A7D24">
        <w:rPr>
          <w:sz w:val="20"/>
        </w:rPr>
        <w:t xml:space="preserve"> may be unaware </w:t>
      </w:r>
      <w:r w:rsidR="009B798C">
        <w:rPr>
          <w:sz w:val="20"/>
        </w:rPr>
        <w:t>his/her</w:t>
      </w:r>
      <w:r w:rsidR="00E462EE" w:rsidRPr="005A7D24">
        <w:rPr>
          <w:sz w:val="20"/>
        </w:rPr>
        <w:t xml:space="preserve"> child is having.  This tool cannot provide a diagnosis of depression, but it does give an indication of whether a young person should be referred for an evaluation by a mental health professional.  </w:t>
      </w:r>
      <w:r>
        <w:rPr>
          <w:sz w:val="20"/>
        </w:rPr>
        <w:t>If follow up is indicated, p</w:t>
      </w:r>
      <w:r w:rsidR="005A7D24" w:rsidRPr="005A7D24">
        <w:rPr>
          <w:sz w:val="20"/>
        </w:rPr>
        <w:t xml:space="preserve">arents will be notified about </w:t>
      </w:r>
      <w:r w:rsidR="009B798C">
        <w:rPr>
          <w:sz w:val="20"/>
        </w:rPr>
        <w:t>his/her</w:t>
      </w:r>
      <w:r w:rsidR="005A7D24" w:rsidRPr="005A7D24">
        <w:rPr>
          <w:sz w:val="20"/>
        </w:rPr>
        <w:t xml:space="preserve"> child’s screening results and recommendations will be provided </w:t>
      </w:r>
      <w:r w:rsidR="009051B5">
        <w:rPr>
          <w:sz w:val="20"/>
        </w:rPr>
        <w:t>as needed</w:t>
      </w:r>
      <w:r w:rsidR="005A7D24" w:rsidRPr="005A7D24">
        <w:rPr>
          <w:sz w:val="20"/>
        </w:rPr>
        <w:t>.  No documentation of your</w:t>
      </w:r>
      <w:r w:rsidR="0025029A">
        <w:rPr>
          <w:sz w:val="20"/>
        </w:rPr>
        <w:t xml:space="preserve"> son/daughter</w:t>
      </w:r>
      <w:r w:rsidR="009F7B3C">
        <w:rPr>
          <w:sz w:val="20"/>
        </w:rPr>
        <w:t xml:space="preserve">’s involvement in this </w:t>
      </w:r>
      <w:r w:rsidR="005A7D24" w:rsidRPr="005A7D24">
        <w:rPr>
          <w:sz w:val="20"/>
        </w:rPr>
        <w:t>program will be placed in his/her school records.</w:t>
      </w:r>
      <w:r w:rsidR="00475D2E">
        <w:rPr>
          <w:sz w:val="20"/>
        </w:rPr>
        <w:t xml:space="preserve">  </w:t>
      </w:r>
      <w:r>
        <w:rPr>
          <w:sz w:val="20"/>
        </w:rPr>
        <w:t>For parents who would like to screen the video prior to their teenager’s participation</w:t>
      </w:r>
      <w:r w:rsidR="00C173F7">
        <w:rPr>
          <w:sz w:val="20"/>
        </w:rPr>
        <w:t xml:space="preserve"> in the program</w:t>
      </w:r>
      <w:r>
        <w:rPr>
          <w:sz w:val="20"/>
        </w:rPr>
        <w:t xml:space="preserve">, we will conduct a screening on </w:t>
      </w:r>
      <w:r w:rsidR="00B25341">
        <w:rPr>
          <w:sz w:val="20"/>
        </w:rPr>
        <w:t>Mon</w:t>
      </w:r>
      <w:r w:rsidR="009F7093">
        <w:rPr>
          <w:sz w:val="20"/>
        </w:rPr>
        <w:t>day, November</w:t>
      </w:r>
      <w:r w:rsidR="0025029A">
        <w:rPr>
          <w:sz w:val="20"/>
        </w:rPr>
        <w:t xml:space="preserve"> 5</w:t>
      </w:r>
      <w:r w:rsidR="0025029A" w:rsidRPr="0025029A">
        <w:rPr>
          <w:sz w:val="20"/>
          <w:vertAlign w:val="superscript"/>
        </w:rPr>
        <w:t>th</w:t>
      </w:r>
      <w:r w:rsidR="009F7093">
        <w:rPr>
          <w:sz w:val="20"/>
        </w:rPr>
        <w:t xml:space="preserve"> at 3:</w:t>
      </w:r>
      <w:r w:rsidR="00C173F7">
        <w:rPr>
          <w:sz w:val="20"/>
        </w:rPr>
        <w:t>0</w:t>
      </w:r>
      <w:r w:rsidR="009F7093">
        <w:rPr>
          <w:sz w:val="20"/>
        </w:rPr>
        <w:t>5</w:t>
      </w:r>
      <w:r w:rsidR="003049B8">
        <w:rPr>
          <w:sz w:val="20"/>
        </w:rPr>
        <w:t xml:space="preserve"> PM in the McLean Student Services Office</w:t>
      </w:r>
      <w:r w:rsidR="00C173F7">
        <w:rPr>
          <w:sz w:val="20"/>
        </w:rPr>
        <w:t>.  Plea</w:t>
      </w:r>
      <w:r w:rsidR="0025029A">
        <w:rPr>
          <w:sz w:val="20"/>
        </w:rPr>
        <w:t xml:space="preserve">se call or email me, Paul Stansbery, </w:t>
      </w:r>
      <w:r w:rsidR="00C173F7">
        <w:rPr>
          <w:sz w:val="20"/>
        </w:rPr>
        <w:t>to let us know if you plan like to attend.</w:t>
      </w:r>
    </w:p>
    <w:p w:rsidR="007C2D1C" w:rsidRPr="005A7D24" w:rsidRDefault="007C2D1C" w:rsidP="002E51B4">
      <w:pPr>
        <w:suppressAutoHyphens/>
        <w:jc w:val="both"/>
        <w:rPr>
          <w:sz w:val="20"/>
        </w:rPr>
      </w:pPr>
    </w:p>
    <w:p w:rsidR="007C2D1C" w:rsidRPr="00227D3C" w:rsidRDefault="007C2D1C" w:rsidP="002E51B4">
      <w:pPr>
        <w:suppressAutoHyphens/>
        <w:jc w:val="both"/>
        <w:rPr>
          <w:b/>
          <w:sz w:val="20"/>
        </w:rPr>
      </w:pPr>
      <w:r w:rsidRPr="005A7D24">
        <w:rPr>
          <w:sz w:val="20"/>
        </w:rPr>
        <w:t xml:space="preserve">If you </w:t>
      </w:r>
      <w:r w:rsidR="00A6788F">
        <w:rPr>
          <w:sz w:val="20"/>
        </w:rPr>
        <w:t xml:space="preserve">do not want </w:t>
      </w:r>
      <w:r w:rsidR="0025029A">
        <w:rPr>
          <w:sz w:val="20"/>
        </w:rPr>
        <w:t>your daughter/son</w:t>
      </w:r>
      <w:r w:rsidRPr="005A7D24">
        <w:rPr>
          <w:sz w:val="20"/>
        </w:rPr>
        <w:t xml:space="preserve"> to participate in the </w:t>
      </w:r>
      <w:r w:rsidR="00906DF7">
        <w:rPr>
          <w:sz w:val="20"/>
        </w:rPr>
        <w:t>Acknowledge, Care &amp; Tell</w:t>
      </w:r>
      <w:r w:rsidRPr="005A7D24">
        <w:rPr>
          <w:sz w:val="20"/>
        </w:rPr>
        <w:t xml:space="preserve"> program, </w:t>
      </w:r>
      <w:r w:rsidR="00906DF7">
        <w:rPr>
          <w:b/>
          <w:sz w:val="20"/>
        </w:rPr>
        <w:t xml:space="preserve">please complete the opt-out </w:t>
      </w:r>
      <w:r w:rsidR="0025029A">
        <w:rPr>
          <w:b/>
          <w:sz w:val="20"/>
        </w:rPr>
        <w:t xml:space="preserve">form below </w:t>
      </w:r>
      <w:r w:rsidR="00F27DE7" w:rsidRPr="005A7D24">
        <w:rPr>
          <w:b/>
          <w:sz w:val="20"/>
        </w:rPr>
        <w:t xml:space="preserve">and return it to </w:t>
      </w:r>
      <w:r w:rsidR="00364B79">
        <w:rPr>
          <w:b/>
          <w:sz w:val="20"/>
        </w:rPr>
        <w:t>the Student Services Office</w:t>
      </w:r>
      <w:r w:rsidR="0025029A">
        <w:rPr>
          <w:b/>
          <w:sz w:val="20"/>
        </w:rPr>
        <w:t xml:space="preserve"> at McLean</w:t>
      </w:r>
      <w:r w:rsidR="00F27DE7" w:rsidRPr="005A7D24">
        <w:rPr>
          <w:b/>
          <w:sz w:val="20"/>
        </w:rPr>
        <w:t xml:space="preserve">, by </w:t>
      </w:r>
      <w:r w:rsidR="00B25341">
        <w:rPr>
          <w:b/>
          <w:sz w:val="20"/>
        </w:rPr>
        <w:t>Tues</w:t>
      </w:r>
      <w:r w:rsidR="00227D3C">
        <w:rPr>
          <w:b/>
          <w:sz w:val="20"/>
        </w:rPr>
        <w:t>day</w:t>
      </w:r>
      <w:r w:rsidR="00807227">
        <w:rPr>
          <w:b/>
          <w:sz w:val="20"/>
        </w:rPr>
        <w:t>,</w:t>
      </w:r>
      <w:r w:rsidR="00B25341">
        <w:rPr>
          <w:b/>
          <w:sz w:val="20"/>
        </w:rPr>
        <w:t xml:space="preserve"> November 6</w:t>
      </w:r>
      <w:r w:rsidR="00F27DE7" w:rsidRPr="005A7D24">
        <w:rPr>
          <w:b/>
          <w:sz w:val="20"/>
        </w:rPr>
        <w:t xml:space="preserve">.  </w:t>
      </w:r>
    </w:p>
    <w:p w:rsidR="00F27DE7" w:rsidRPr="005A7D24" w:rsidRDefault="00F27DE7" w:rsidP="002E51B4">
      <w:pPr>
        <w:suppressAutoHyphens/>
        <w:jc w:val="both"/>
        <w:rPr>
          <w:sz w:val="20"/>
        </w:rPr>
      </w:pPr>
    </w:p>
    <w:p w:rsidR="00F64600" w:rsidRPr="005A7D24" w:rsidRDefault="00F27DE7" w:rsidP="002E51B4">
      <w:pPr>
        <w:suppressAutoHyphens/>
        <w:jc w:val="both"/>
        <w:rPr>
          <w:sz w:val="20"/>
        </w:rPr>
      </w:pPr>
      <w:r w:rsidRPr="005A7D24">
        <w:rPr>
          <w:sz w:val="20"/>
        </w:rPr>
        <w:t xml:space="preserve">If you have any questions or concerns about this program or the screening form, please contact </w:t>
      </w:r>
      <w:r w:rsidR="00F64600" w:rsidRPr="005A7D24">
        <w:rPr>
          <w:sz w:val="20"/>
        </w:rPr>
        <w:t>Paul Stansbery (703-714-5</w:t>
      </w:r>
      <w:r w:rsidR="0025029A">
        <w:rPr>
          <w:sz w:val="20"/>
        </w:rPr>
        <w:t>740</w:t>
      </w:r>
      <w:r w:rsidR="00F64600" w:rsidRPr="005A7D24">
        <w:rPr>
          <w:sz w:val="20"/>
        </w:rPr>
        <w:t xml:space="preserve">, </w:t>
      </w:r>
      <w:hyperlink r:id="rId9" w:history="1">
        <w:r w:rsidR="00F64600" w:rsidRPr="005A7D24">
          <w:rPr>
            <w:rStyle w:val="Hyperlink"/>
            <w:sz w:val="20"/>
          </w:rPr>
          <w:t>pwstansbery@fcps.edu</w:t>
        </w:r>
      </w:hyperlink>
      <w:r w:rsidR="00F64600" w:rsidRPr="005A7D24">
        <w:rPr>
          <w:sz w:val="20"/>
        </w:rPr>
        <w:t xml:space="preserve">) </w:t>
      </w:r>
      <w:r w:rsidRPr="005A7D24">
        <w:rPr>
          <w:sz w:val="20"/>
        </w:rPr>
        <w:t xml:space="preserve">Beth Werfel, School Psychologist (703-714-5756, </w:t>
      </w:r>
      <w:hyperlink r:id="rId10" w:history="1">
        <w:r w:rsidRPr="005A7D24">
          <w:rPr>
            <w:rStyle w:val="Hyperlink"/>
            <w:sz w:val="20"/>
          </w:rPr>
          <w:t>bawerfel@fcps.edu</w:t>
        </w:r>
      </w:hyperlink>
      <w:r w:rsidRPr="005A7D24">
        <w:rPr>
          <w:sz w:val="20"/>
        </w:rPr>
        <w:t>) or Marly Jerome-Featherson, Sc</w:t>
      </w:r>
      <w:r w:rsidR="005A7D24" w:rsidRPr="005A7D24">
        <w:rPr>
          <w:sz w:val="20"/>
        </w:rPr>
        <w:t>hool Social Worker (703-714-5708</w:t>
      </w:r>
      <w:r w:rsidRPr="005A7D24">
        <w:rPr>
          <w:sz w:val="20"/>
        </w:rPr>
        <w:t xml:space="preserve">, </w:t>
      </w:r>
      <w:hyperlink r:id="rId11" w:history="1">
        <w:r w:rsidR="00F64600" w:rsidRPr="005A7D24">
          <w:rPr>
            <w:rStyle w:val="Hyperlink"/>
            <w:sz w:val="20"/>
          </w:rPr>
          <w:t>mjeromefeath@fcps.edu</w:t>
        </w:r>
      </w:hyperlink>
      <w:r w:rsidR="00F64600" w:rsidRPr="005A7D24">
        <w:rPr>
          <w:sz w:val="20"/>
        </w:rPr>
        <w:t xml:space="preserve">). </w:t>
      </w:r>
    </w:p>
    <w:p w:rsidR="00F64600" w:rsidRPr="005A7D24" w:rsidRDefault="00F64600" w:rsidP="00E462EE">
      <w:pPr>
        <w:suppressAutoHyphens/>
        <w:rPr>
          <w:sz w:val="20"/>
        </w:rPr>
      </w:pPr>
    </w:p>
    <w:p w:rsidR="008D4909" w:rsidRPr="005A7D24" w:rsidRDefault="00F64600" w:rsidP="00E462EE">
      <w:pPr>
        <w:suppressAutoHyphens/>
        <w:rPr>
          <w:sz w:val="20"/>
        </w:rPr>
      </w:pPr>
      <w:r w:rsidRPr="005A7D24">
        <w:rPr>
          <w:sz w:val="20"/>
        </w:rPr>
        <w:t>Sincerely,</w:t>
      </w:r>
    </w:p>
    <w:p w:rsidR="008D4909" w:rsidRDefault="008D4909" w:rsidP="00E462EE">
      <w:pPr>
        <w:suppressAutoHyphens/>
        <w:rPr>
          <w:sz w:val="20"/>
        </w:rPr>
      </w:pPr>
    </w:p>
    <w:p w:rsidR="00364B79" w:rsidRDefault="00364B79" w:rsidP="00E462EE">
      <w:pPr>
        <w:suppressAutoHyphens/>
        <w:rPr>
          <w:sz w:val="20"/>
        </w:rPr>
      </w:pPr>
    </w:p>
    <w:p w:rsidR="006952F7" w:rsidRDefault="006952F7" w:rsidP="00E462EE">
      <w:pPr>
        <w:suppressAutoHyphens/>
        <w:rPr>
          <w:sz w:val="20"/>
        </w:rPr>
      </w:pPr>
    </w:p>
    <w:p w:rsidR="00F64600" w:rsidRPr="00CB6A11" w:rsidRDefault="0025029A" w:rsidP="00E462EE">
      <w:pPr>
        <w:suppressAutoHyphens/>
        <w:rPr>
          <w:sz w:val="20"/>
        </w:rPr>
      </w:pPr>
      <w:r>
        <w:rPr>
          <w:sz w:val="20"/>
        </w:rPr>
        <w:t>Paul Stansbery</w:t>
      </w:r>
    </w:p>
    <w:p w:rsidR="00F27DE7" w:rsidRDefault="0025029A" w:rsidP="00E462EE">
      <w:pPr>
        <w:suppressAutoHyphens/>
        <w:rPr>
          <w:sz w:val="20"/>
        </w:rPr>
      </w:pPr>
      <w:r>
        <w:rPr>
          <w:sz w:val="20"/>
        </w:rPr>
        <w:t>Director of Student Services</w:t>
      </w:r>
    </w:p>
    <w:p w:rsidR="00FC60F4" w:rsidRDefault="00FC60F4" w:rsidP="00E462EE">
      <w:pPr>
        <w:suppressAutoHyphens/>
        <w:rPr>
          <w:sz w:val="20"/>
        </w:rPr>
      </w:pPr>
    </w:p>
    <w:p w:rsidR="00FC60F4" w:rsidRDefault="00FC60F4" w:rsidP="00FC60F4">
      <w:pPr>
        <w:rPr>
          <w:rFonts w:ascii="Arial" w:hAnsi="Arial"/>
          <w:vanish/>
          <w:sz w:val="20"/>
        </w:rPr>
      </w:pPr>
    </w:p>
    <w:p w:rsidR="00FC60F4" w:rsidRDefault="008571F6" w:rsidP="00FC60F4">
      <w:pPr>
        <w:framePr w:w="751" w:h="686" w:hSpace="90" w:vSpace="90" w:wrap="auto" w:vAnchor="page" w:hAnchor="page" w:x="1471" w:y="1081"/>
      </w:pPr>
      <w:r>
        <w:rPr>
          <w:noProof/>
        </w:rPr>
        <w:object w:dxaOrig="1440" w:dyaOrig="1440">
          <v:shape id="_x0000_s1029" type="#_x0000_t75" style="position:absolute;margin-left:5.75pt;margin-top:-3.6pt;width:50.4pt;height:42.25pt;z-index:251659264;visibility:visible;mso-wrap-edited:f" o:allowincell="f">
            <v:imagedata r:id="rId7" o:title=""/>
            <w10:wrap type="topAndBottom"/>
          </v:shape>
          <o:OLEObject Type="Embed" ProgID="Word.Picture.8" ShapeID="_x0000_s1029" DrawAspect="Content" ObjectID="_1601742789" r:id="rId12"/>
        </w:object>
      </w:r>
    </w:p>
    <w:p w:rsidR="00FC60F4" w:rsidRDefault="00FC60F4" w:rsidP="00FC60F4">
      <w:pPr>
        <w:framePr w:w="751" w:h="686" w:hSpace="90" w:vSpace="90" w:wrap="auto" w:vAnchor="page" w:hAnchor="page" w:x="1471" w:y="1081"/>
      </w:pPr>
    </w:p>
    <w:p w:rsidR="00FC60F4" w:rsidRDefault="00FC60F4" w:rsidP="00FC60F4">
      <w:pPr>
        <w:framePr w:w="751" w:h="686" w:hSpace="90" w:vSpace="90" w:wrap="auto" w:vAnchor="page" w:hAnchor="page" w:x="1471" w:y="1081"/>
        <w:tabs>
          <w:tab w:val="left" w:pos="-720"/>
        </w:tabs>
        <w:suppressAutoHyphens/>
        <w:rPr>
          <w:rFonts w:ascii="Arial" w:hAnsi="Arial"/>
          <w:sz w:val="2"/>
        </w:rPr>
      </w:pPr>
    </w:p>
    <w:p w:rsidR="00FC60F4" w:rsidRDefault="00047931" w:rsidP="00FC60F4">
      <w:pPr>
        <w:pStyle w:val="Caption"/>
        <w:framePr w:w="751" w:h="686" w:hSpace="90" w:vSpace="90" w:wrap="auto" w:vAnchor="page" w:hAnchor="page" w:x="1471" w:y="1081"/>
        <w:tabs>
          <w:tab w:val="left" w:pos="-720"/>
        </w:tabs>
        <w:suppressAutoHyphens/>
        <w:spacing w:line="1" w:lineRule="exact"/>
        <w:rPr>
          <w:rFonts w:ascii="Arial" w:hAnsi="Arial"/>
          <w:vanish/>
          <w:sz w:val="20"/>
        </w:rPr>
      </w:pPr>
      <w:r>
        <w:rPr>
          <w:rFonts w:ascii="Arial" w:hAnsi="Arial"/>
          <w:vanish/>
          <w:sz w:val="20"/>
        </w:rPr>
        <w:fldChar w:fldCharType="begin"/>
      </w:r>
      <w:r w:rsidR="00FC60F4">
        <w:rPr>
          <w:rFonts w:ascii="Arial" w:hAnsi="Arial"/>
          <w:vanish/>
          <w:sz w:val="20"/>
        </w:rPr>
        <w:instrText>seq User_Box  \* Arabic</w:instrText>
      </w:r>
      <w:r>
        <w:rPr>
          <w:rFonts w:ascii="Arial" w:hAnsi="Arial"/>
          <w:vanish/>
          <w:sz w:val="20"/>
        </w:rPr>
        <w:fldChar w:fldCharType="separate"/>
      </w:r>
      <w:r w:rsidR="00C665AB">
        <w:rPr>
          <w:rFonts w:ascii="Arial" w:hAnsi="Arial"/>
          <w:noProof/>
          <w:vanish/>
          <w:sz w:val="20"/>
        </w:rPr>
        <w:t>2</w:t>
      </w:r>
      <w:r>
        <w:rPr>
          <w:rFonts w:ascii="Arial" w:hAnsi="Arial"/>
          <w:vanish/>
          <w:sz w:val="20"/>
        </w:rPr>
        <w:fldChar w:fldCharType="end"/>
      </w:r>
    </w:p>
    <w:p w:rsidR="00FC60F4" w:rsidRDefault="00FC60F4" w:rsidP="00FC60F4">
      <w:pPr>
        <w:suppressAutoHyphens/>
        <w:ind w:right="720"/>
        <w:rPr>
          <w:rFonts w:ascii="Arial" w:hAnsi="Arial"/>
          <w:sz w:val="20"/>
        </w:rPr>
      </w:pPr>
    </w:p>
    <w:p w:rsidR="0007774C" w:rsidRDefault="0007774C" w:rsidP="00FC60F4">
      <w:pPr>
        <w:suppressAutoHyphens/>
        <w:ind w:right="720"/>
        <w:rPr>
          <w:rFonts w:ascii="Arial" w:hAnsi="Arial"/>
          <w:sz w:val="20"/>
        </w:rPr>
      </w:pPr>
    </w:p>
    <w:p w:rsidR="00443594" w:rsidRDefault="00443594" w:rsidP="00FC60F4">
      <w:pPr>
        <w:suppressAutoHyphens/>
        <w:ind w:right="720"/>
        <w:rPr>
          <w:rFonts w:ascii="Arial" w:hAnsi="Arial"/>
          <w:sz w:val="20"/>
        </w:rPr>
      </w:pPr>
    </w:p>
    <w:p w:rsidR="0007774C" w:rsidRDefault="0007774C" w:rsidP="00FC60F4">
      <w:pPr>
        <w:suppressAutoHyphens/>
        <w:ind w:right="720"/>
        <w:rPr>
          <w:rFonts w:ascii="Arial" w:hAnsi="Arial"/>
          <w:sz w:val="20"/>
        </w:rPr>
      </w:pPr>
    </w:p>
    <w:p w:rsidR="00FC60F4" w:rsidRDefault="00FC60F4" w:rsidP="00FC60F4">
      <w:pPr>
        <w:tabs>
          <w:tab w:val="right" w:pos="9360"/>
        </w:tabs>
        <w:suppressAutoHyphens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McLean High School</w:t>
      </w:r>
    </w:p>
    <w:p w:rsidR="00FC60F4" w:rsidRDefault="009F7B3C" w:rsidP="00FC60F4">
      <w:pPr>
        <w:tabs>
          <w:tab w:val="left" w:pos="-720"/>
        </w:tabs>
        <w:suppressAutoHyphens/>
        <w:spacing w:line="19" w:lineRule="exact"/>
        <w:rPr>
          <w:rFonts w:ascii="Arial" w:hAnsi="Arial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9BC5E" id="Rectangle 4" o:spid="_x0000_s1026" style="position:absolute;margin-left:0;margin-top:0;width:468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ZnLCvnUCAAD5BAAADgAAAAAAAAAAAAAA&#10;AAAuAgAAZHJzL2Uyb0RvYy54bWxQSwECLQAUAAYACAAAACEAIjzu0dcAAAADAQAADwAAAAAAAAAA&#10;AAAAAADPBAAAZHJzL2Rvd25yZXYueG1sUEsFBgAAAAAEAAQA8wAAANMFAAAAAA==&#10;" o:allowincell="f" fillcolor="black" stroked="f" strokeweight=".05pt">
                <w10:wrap anchorx="margin"/>
              </v:rect>
            </w:pict>
          </mc:Fallback>
        </mc:AlternateContent>
      </w:r>
    </w:p>
    <w:p w:rsidR="00FC60F4" w:rsidRDefault="00FC60F4" w:rsidP="00FC60F4">
      <w:pPr>
        <w:tabs>
          <w:tab w:val="left" w:pos="-720"/>
        </w:tabs>
        <w:suppressAutoHyphens/>
        <w:spacing w:line="96" w:lineRule="auto"/>
        <w:rPr>
          <w:rFonts w:ascii="Arial" w:hAnsi="Arial"/>
          <w:sz w:val="20"/>
        </w:rPr>
      </w:pPr>
    </w:p>
    <w:p w:rsidR="00FC60F4" w:rsidRDefault="00FC60F4" w:rsidP="00FC60F4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FAIRFAX COUNTY</w:t>
      </w:r>
      <w:r>
        <w:rPr>
          <w:rFonts w:ascii="Arial" w:hAnsi="Arial"/>
          <w:sz w:val="20"/>
        </w:rPr>
        <w:tab/>
        <w:t xml:space="preserve">     1633 Davidson Road</w:t>
      </w:r>
    </w:p>
    <w:p w:rsidR="00FC60F4" w:rsidRDefault="00FC60F4" w:rsidP="00FC60F4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>PUBLIC SCHOOLS</w:t>
      </w:r>
      <w:r>
        <w:rPr>
          <w:rFonts w:ascii="Arial" w:hAnsi="Arial"/>
          <w:sz w:val="20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sz w:val="20"/>
            </w:rPr>
            <w:t>McLean</w:t>
          </w:r>
        </w:smartTag>
        <w:r>
          <w:rPr>
            <w:rFonts w:ascii="Arial" w:hAnsi="Arial"/>
            <w:sz w:val="20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sz w:val="20"/>
            </w:rPr>
            <w:t>Virginia</w:t>
          </w:r>
        </w:smartTag>
        <w:r>
          <w:rPr>
            <w:rFonts w:ascii="Arial" w:hAnsi="Arial"/>
            <w:sz w:val="20"/>
          </w:rPr>
          <w:t xml:space="preserve">  </w:t>
        </w:r>
        <w:smartTag w:uri="urn:schemas-microsoft-com:office:smarttags" w:element="PostalCode">
          <w:r>
            <w:rPr>
              <w:rFonts w:ascii="Arial" w:hAnsi="Arial"/>
              <w:sz w:val="20"/>
            </w:rPr>
            <w:t>22101</w:t>
          </w:r>
        </w:smartTag>
      </w:smartTag>
    </w:p>
    <w:p w:rsidR="00FC60F4" w:rsidRDefault="00FC60F4" w:rsidP="00FC60F4">
      <w:pPr>
        <w:tabs>
          <w:tab w:val="right" w:pos="9360"/>
        </w:tabs>
        <w:suppressAutoHyphens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>703 714-5700</w:t>
      </w:r>
    </w:p>
    <w:p w:rsidR="00FC60F4" w:rsidRPr="00F64600" w:rsidRDefault="00FC60F4" w:rsidP="00FC60F4">
      <w:pPr>
        <w:tabs>
          <w:tab w:val="right" w:pos="9360"/>
        </w:tabs>
        <w:suppressAutoHyphens/>
        <w:rPr>
          <w:rFonts w:ascii="Times New Roman" w:hAnsi="Times New Roman"/>
          <w:sz w:val="24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/>
          <w:sz w:val="20"/>
        </w:rPr>
        <w:tab/>
        <w:t>703 714-5797 FAX</w:t>
      </w:r>
    </w:p>
    <w:p w:rsidR="00FC60F4" w:rsidRDefault="00FC60F4" w:rsidP="00E462EE">
      <w:pPr>
        <w:suppressAutoHyphens/>
        <w:rPr>
          <w:sz w:val="20"/>
        </w:rPr>
      </w:pPr>
    </w:p>
    <w:p w:rsidR="00FC60F4" w:rsidRPr="00564B74" w:rsidRDefault="00564B74" w:rsidP="00564B7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Acknowledge, Care &amp; Tell Opt-Out Form</w:t>
      </w:r>
    </w:p>
    <w:p w:rsidR="0007774C" w:rsidRDefault="0007774C" w:rsidP="00E462EE">
      <w:pPr>
        <w:suppressAutoHyphens/>
        <w:rPr>
          <w:sz w:val="20"/>
        </w:rPr>
      </w:pPr>
    </w:p>
    <w:p w:rsidR="0007774C" w:rsidRDefault="0007774C" w:rsidP="00E462EE">
      <w:pPr>
        <w:suppressAutoHyphens/>
        <w:rPr>
          <w:sz w:val="20"/>
        </w:rPr>
      </w:pPr>
    </w:p>
    <w:p w:rsidR="00FC60F4" w:rsidRDefault="00564B74" w:rsidP="00E462EE">
      <w:pPr>
        <w:suppressAutoHyphens/>
        <w:rPr>
          <w:sz w:val="20"/>
        </w:rPr>
      </w:pPr>
      <w:r>
        <w:rPr>
          <w:sz w:val="20"/>
        </w:rPr>
        <w:t xml:space="preserve">I do </w:t>
      </w:r>
      <w:r w:rsidRPr="00C134EB">
        <w:rPr>
          <w:b/>
          <w:sz w:val="20"/>
          <w:u w:val="single"/>
        </w:rPr>
        <w:t>not</w:t>
      </w:r>
      <w:r>
        <w:rPr>
          <w:sz w:val="20"/>
        </w:rPr>
        <w:t xml:space="preserve"> wish </w:t>
      </w:r>
      <w:r w:rsidR="00FC60F4">
        <w:rPr>
          <w:sz w:val="20"/>
        </w:rPr>
        <w:t>for my child</w:t>
      </w:r>
      <w:r w:rsidR="0007774C">
        <w:rPr>
          <w:sz w:val="20"/>
        </w:rPr>
        <w:t>,</w:t>
      </w:r>
      <w:r w:rsidR="00FC60F4" w:rsidRPr="00FC60F4">
        <w:rPr>
          <w:sz w:val="20"/>
          <w:u w:val="single"/>
        </w:rPr>
        <w:tab/>
      </w:r>
      <w:r w:rsidR="00FC60F4" w:rsidRPr="00FC60F4">
        <w:rPr>
          <w:sz w:val="20"/>
          <w:u w:val="single"/>
        </w:rPr>
        <w:tab/>
      </w:r>
      <w:r w:rsidR="00FC60F4" w:rsidRPr="00FC60F4">
        <w:rPr>
          <w:sz w:val="20"/>
          <w:u w:val="single"/>
        </w:rPr>
        <w:tab/>
      </w:r>
      <w:r w:rsidR="00FC60F4" w:rsidRPr="00FC60F4">
        <w:rPr>
          <w:sz w:val="20"/>
          <w:u w:val="single"/>
        </w:rPr>
        <w:tab/>
      </w:r>
      <w:r w:rsidR="00FC60F4">
        <w:rPr>
          <w:sz w:val="20"/>
        </w:rPr>
        <w:t xml:space="preserve"> to </w:t>
      </w:r>
      <w:r w:rsidR="002A4C00">
        <w:rPr>
          <w:sz w:val="20"/>
        </w:rPr>
        <w:t xml:space="preserve">be screened for depression and </w:t>
      </w:r>
      <w:r w:rsidR="00FC60F4">
        <w:rPr>
          <w:sz w:val="20"/>
        </w:rPr>
        <w:t>par</w:t>
      </w:r>
      <w:r w:rsidR="00B06AC6">
        <w:rPr>
          <w:sz w:val="20"/>
        </w:rPr>
        <w:t>t</w:t>
      </w:r>
      <w:r>
        <w:rPr>
          <w:sz w:val="20"/>
        </w:rPr>
        <w:t>icipate in the Acknowledge, Care &amp; Tell</w:t>
      </w:r>
      <w:r w:rsidR="00B06AC6">
        <w:rPr>
          <w:sz w:val="20"/>
        </w:rPr>
        <w:t xml:space="preserve"> p</w:t>
      </w:r>
      <w:r w:rsidR="00FC60F4">
        <w:rPr>
          <w:sz w:val="20"/>
        </w:rPr>
        <w:t xml:space="preserve">rogram at McLean High School </w:t>
      </w:r>
      <w:r w:rsidR="00227D3C">
        <w:rPr>
          <w:sz w:val="20"/>
        </w:rPr>
        <w:t xml:space="preserve">November </w:t>
      </w:r>
      <w:r w:rsidR="00B25341">
        <w:rPr>
          <w:sz w:val="20"/>
        </w:rPr>
        <w:t>7-14</w:t>
      </w:r>
      <w:r w:rsidR="00FC60F4">
        <w:rPr>
          <w:sz w:val="20"/>
        </w:rPr>
        <w:t>.</w:t>
      </w:r>
      <w:r>
        <w:rPr>
          <w:sz w:val="20"/>
        </w:rPr>
        <w:t xml:space="preserve">  </w:t>
      </w:r>
    </w:p>
    <w:p w:rsidR="00FC60F4" w:rsidRDefault="00FC60F4" w:rsidP="00E462EE">
      <w:pPr>
        <w:suppressAutoHyphens/>
        <w:rPr>
          <w:sz w:val="20"/>
        </w:rPr>
      </w:pPr>
    </w:p>
    <w:p w:rsidR="00FC60F4" w:rsidRDefault="00FC60F4" w:rsidP="00E462EE">
      <w:pPr>
        <w:suppressAutoHyphens/>
        <w:rPr>
          <w:sz w:val="20"/>
        </w:rPr>
      </w:pPr>
    </w:p>
    <w:p w:rsidR="0007774C" w:rsidRDefault="0007774C" w:rsidP="00E462EE">
      <w:pPr>
        <w:suppressAutoHyphens/>
        <w:rPr>
          <w:sz w:val="20"/>
          <w:u w:val="single"/>
        </w:rPr>
      </w:pPr>
    </w:p>
    <w:p w:rsidR="0007774C" w:rsidRDefault="0007774C" w:rsidP="00E462EE">
      <w:pPr>
        <w:suppressAutoHyphens/>
        <w:rPr>
          <w:sz w:val="20"/>
          <w:u w:val="single"/>
        </w:rPr>
      </w:pPr>
    </w:p>
    <w:p w:rsidR="0007774C" w:rsidRDefault="0007774C" w:rsidP="00E462EE">
      <w:pPr>
        <w:suppressAutoHyphens/>
        <w:rPr>
          <w:sz w:val="20"/>
          <w:u w:val="single"/>
        </w:rPr>
      </w:pPr>
    </w:p>
    <w:p w:rsidR="00FC60F4" w:rsidRPr="00FC60F4" w:rsidRDefault="00FC60F4" w:rsidP="00E462EE">
      <w:pPr>
        <w:suppressAutoHyphens/>
        <w:rPr>
          <w:sz w:val="20"/>
          <w:u w:val="single"/>
        </w:rPr>
      </w:pP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</w:rPr>
        <w:tab/>
      </w:r>
      <w:r w:rsidRPr="00FC60F4">
        <w:rPr>
          <w:sz w:val="20"/>
        </w:rPr>
        <w:tab/>
      </w:r>
      <w:r w:rsidRPr="00FC60F4">
        <w:rPr>
          <w:sz w:val="20"/>
          <w:u w:val="single"/>
        </w:rPr>
        <w:tab/>
      </w:r>
      <w:r w:rsidRPr="00FC60F4">
        <w:rPr>
          <w:sz w:val="20"/>
          <w:u w:val="single"/>
        </w:rPr>
        <w:tab/>
      </w:r>
    </w:p>
    <w:p w:rsidR="00FC60F4" w:rsidRDefault="00FC60F4" w:rsidP="00E462EE">
      <w:pPr>
        <w:suppressAutoHyphens/>
        <w:rPr>
          <w:sz w:val="20"/>
        </w:rPr>
      </w:pPr>
      <w:r>
        <w:rPr>
          <w:sz w:val="20"/>
        </w:rPr>
        <w:t>Parent/Guardian 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Parent/Guardian Signature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Date</w:t>
      </w:r>
    </w:p>
    <w:p w:rsidR="00FC60F4" w:rsidRDefault="00FC60F4" w:rsidP="00E462EE">
      <w:pPr>
        <w:suppressAutoHyphens/>
        <w:rPr>
          <w:sz w:val="20"/>
        </w:rPr>
      </w:pPr>
    </w:p>
    <w:p w:rsidR="00FC60F4" w:rsidRDefault="00FC60F4" w:rsidP="00E462EE">
      <w:pPr>
        <w:suppressAutoHyphens/>
        <w:rPr>
          <w:sz w:val="20"/>
        </w:rPr>
      </w:pPr>
    </w:p>
    <w:p w:rsidR="0007774C" w:rsidRDefault="0007774C" w:rsidP="00E462EE">
      <w:pPr>
        <w:suppressAutoHyphens/>
        <w:rPr>
          <w:sz w:val="20"/>
        </w:rPr>
      </w:pPr>
    </w:p>
    <w:p w:rsidR="0007774C" w:rsidRPr="009F7093" w:rsidRDefault="0007774C" w:rsidP="009F7093">
      <w:pPr>
        <w:suppressAutoHyphens/>
        <w:jc w:val="center"/>
        <w:rPr>
          <w:b/>
          <w:sz w:val="18"/>
          <w:szCs w:val="18"/>
        </w:rPr>
      </w:pPr>
      <w:r w:rsidRPr="009F7093">
        <w:rPr>
          <w:b/>
          <w:sz w:val="18"/>
          <w:szCs w:val="18"/>
        </w:rPr>
        <w:t xml:space="preserve">(Please </w:t>
      </w:r>
      <w:r w:rsidR="00364B79" w:rsidRPr="009F7093">
        <w:rPr>
          <w:b/>
          <w:sz w:val="18"/>
          <w:szCs w:val="18"/>
        </w:rPr>
        <w:t>return this form</w:t>
      </w:r>
      <w:r w:rsidRPr="009F7093">
        <w:rPr>
          <w:b/>
          <w:sz w:val="18"/>
          <w:szCs w:val="18"/>
        </w:rPr>
        <w:t xml:space="preserve"> </w:t>
      </w:r>
      <w:r w:rsidR="0021671E" w:rsidRPr="009F7093">
        <w:rPr>
          <w:b/>
          <w:sz w:val="18"/>
          <w:szCs w:val="18"/>
        </w:rPr>
        <w:t xml:space="preserve">in person or by mail </w:t>
      </w:r>
      <w:r w:rsidRPr="009F7093">
        <w:rPr>
          <w:b/>
          <w:sz w:val="18"/>
          <w:szCs w:val="18"/>
        </w:rPr>
        <w:t xml:space="preserve">to </w:t>
      </w:r>
      <w:r w:rsidR="00364B79" w:rsidRPr="009F7093">
        <w:rPr>
          <w:b/>
          <w:sz w:val="18"/>
          <w:szCs w:val="18"/>
        </w:rPr>
        <w:t xml:space="preserve">the Student Services Office by </w:t>
      </w:r>
      <w:r w:rsidR="008571F6">
        <w:rPr>
          <w:b/>
          <w:sz w:val="18"/>
          <w:szCs w:val="18"/>
        </w:rPr>
        <w:t>Tuesday, November 6</w:t>
      </w:r>
      <w:bookmarkStart w:id="0" w:name="_GoBack"/>
      <w:bookmarkEnd w:id="0"/>
      <w:r w:rsidRPr="009F7093">
        <w:rPr>
          <w:b/>
          <w:sz w:val="18"/>
          <w:szCs w:val="18"/>
        </w:rPr>
        <w:t>.)</w:t>
      </w:r>
    </w:p>
    <w:p w:rsidR="0007774C" w:rsidRPr="005A7D24" w:rsidRDefault="0007774C" w:rsidP="0007774C">
      <w:pPr>
        <w:suppressAutoHyphens/>
        <w:jc w:val="both"/>
        <w:rPr>
          <w:sz w:val="20"/>
        </w:rPr>
      </w:pPr>
    </w:p>
    <w:p w:rsidR="0007774C" w:rsidRPr="00CB6A11" w:rsidRDefault="0007774C" w:rsidP="00E462EE">
      <w:pPr>
        <w:suppressAutoHyphens/>
        <w:rPr>
          <w:sz w:val="20"/>
        </w:rPr>
      </w:pPr>
    </w:p>
    <w:sectPr w:rsidR="0007774C" w:rsidRPr="00CB6A11" w:rsidSect="00B43FD2">
      <w:endnotePr>
        <w:numFmt w:val="decimal"/>
      </w:endnotePr>
      <w:pgSz w:w="12240" w:h="15840"/>
      <w:pgMar w:top="1080" w:right="1440" w:bottom="288" w:left="1440" w:header="108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14C1" w:rsidRDefault="008614C1">
      <w:pPr>
        <w:spacing w:line="20" w:lineRule="exact"/>
        <w:rPr>
          <w:sz w:val="24"/>
        </w:rPr>
      </w:pPr>
    </w:p>
  </w:endnote>
  <w:endnote w:type="continuationSeparator" w:id="0">
    <w:p w:rsidR="008614C1" w:rsidRDefault="008614C1">
      <w:r>
        <w:rPr>
          <w:sz w:val="24"/>
        </w:rPr>
        <w:t xml:space="preserve"> </w:t>
      </w:r>
    </w:p>
  </w:endnote>
  <w:endnote w:type="continuationNotice" w:id="1">
    <w:p w:rsidR="008614C1" w:rsidRDefault="008614C1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14C1" w:rsidRDefault="008614C1">
      <w:r>
        <w:rPr>
          <w:sz w:val="24"/>
        </w:rPr>
        <w:separator/>
      </w:r>
    </w:p>
  </w:footnote>
  <w:footnote w:type="continuationSeparator" w:id="0">
    <w:p w:rsidR="008614C1" w:rsidRDefault="008614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98E"/>
    <w:multiLevelType w:val="hybridMultilevel"/>
    <w:tmpl w:val="DE3A0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2F0296"/>
    <w:multiLevelType w:val="hybridMultilevel"/>
    <w:tmpl w:val="CDD019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3D0"/>
    <w:rsid w:val="00047931"/>
    <w:rsid w:val="0007774C"/>
    <w:rsid w:val="000A28CA"/>
    <w:rsid w:val="000C7FB1"/>
    <w:rsid w:val="00131BC2"/>
    <w:rsid w:val="001F368C"/>
    <w:rsid w:val="0021671E"/>
    <w:rsid w:val="00227D3C"/>
    <w:rsid w:val="0025029A"/>
    <w:rsid w:val="00277DE4"/>
    <w:rsid w:val="002A4C00"/>
    <w:rsid w:val="002C33D0"/>
    <w:rsid w:val="002E51B4"/>
    <w:rsid w:val="0030282B"/>
    <w:rsid w:val="003049B8"/>
    <w:rsid w:val="00316839"/>
    <w:rsid w:val="0033104A"/>
    <w:rsid w:val="00346246"/>
    <w:rsid w:val="00364B79"/>
    <w:rsid w:val="003D6682"/>
    <w:rsid w:val="00443594"/>
    <w:rsid w:val="00475D2E"/>
    <w:rsid w:val="00484466"/>
    <w:rsid w:val="004D1E45"/>
    <w:rsid w:val="004E4077"/>
    <w:rsid w:val="00564B74"/>
    <w:rsid w:val="00565B4F"/>
    <w:rsid w:val="00576E84"/>
    <w:rsid w:val="00583577"/>
    <w:rsid w:val="005A7D24"/>
    <w:rsid w:val="005D26B0"/>
    <w:rsid w:val="006045E3"/>
    <w:rsid w:val="006047CE"/>
    <w:rsid w:val="00624691"/>
    <w:rsid w:val="00640C59"/>
    <w:rsid w:val="006669E1"/>
    <w:rsid w:val="00675850"/>
    <w:rsid w:val="006952F7"/>
    <w:rsid w:val="006B1FCF"/>
    <w:rsid w:val="006C4A42"/>
    <w:rsid w:val="006F55B4"/>
    <w:rsid w:val="00706211"/>
    <w:rsid w:val="0071242C"/>
    <w:rsid w:val="007C2D1C"/>
    <w:rsid w:val="007E5B72"/>
    <w:rsid w:val="007F4E6E"/>
    <w:rsid w:val="00807227"/>
    <w:rsid w:val="00820F3F"/>
    <w:rsid w:val="00843C9F"/>
    <w:rsid w:val="008571F6"/>
    <w:rsid w:val="008614C1"/>
    <w:rsid w:val="008819A5"/>
    <w:rsid w:val="008973C6"/>
    <w:rsid w:val="008D154A"/>
    <w:rsid w:val="008D4909"/>
    <w:rsid w:val="009051B5"/>
    <w:rsid w:val="00906DF7"/>
    <w:rsid w:val="0099020C"/>
    <w:rsid w:val="009B798C"/>
    <w:rsid w:val="009E7457"/>
    <w:rsid w:val="009F35D1"/>
    <w:rsid w:val="009F7093"/>
    <w:rsid w:val="009F7B3C"/>
    <w:rsid w:val="00A6788F"/>
    <w:rsid w:val="00A77C98"/>
    <w:rsid w:val="00B023A2"/>
    <w:rsid w:val="00B06AC6"/>
    <w:rsid w:val="00B25341"/>
    <w:rsid w:val="00B43FD2"/>
    <w:rsid w:val="00B8056B"/>
    <w:rsid w:val="00C018E7"/>
    <w:rsid w:val="00C134EB"/>
    <w:rsid w:val="00C17181"/>
    <w:rsid w:val="00C173F7"/>
    <w:rsid w:val="00C665AB"/>
    <w:rsid w:val="00CB6A11"/>
    <w:rsid w:val="00D045D5"/>
    <w:rsid w:val="00DC1A4C"/>
    <w:rsid w:val="00DD7D4E"/>
    <w:rsid w:val="00E132E3"/>
    <w:rsid w:val="00E455BE"/>
    <w:rsid w:val="00E462EE"/>
    <w:rsid w:val="00E474EB"/>
    <w:rsid w:val="00EE7936"/>
    <w:rsid w:val="00EF2FCE"/>
    <w:rsid w:val="00F27DE7"/>
    <w:rsid w:val="00F64600"/>
    <w:rsid w:val="00FC60F4"/>
    <w:rsid w:val="00FE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1030"/>
    <o:shapelayout v:ext="edit">
      <o:idmap v:ext="edit" data="1"/>
    </o:shapelayout>
  </w:shapeDefaults>
  <w:decimalSymbol w:val="."/>
  <w:listSeparator w:val=","/>
  <w15:docId w15:val="{BA959758-E6AD-45E8-89A2-D563EBC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5D1"/>
    <w:rPr>
      <w:rFonts w:ascii="Univers" w:hAnsi="Univers"/>
      <w:sz w:val="22"/>
    </w:rPr>
  </w:style>
  <w:style w:type="paragraph" w:styleId="Heading1">
    <w:name w:val="heading 1"/>
    <w:basedOn w:val="Normal"/>
    <w:next w:val="Normal"/>
    <w:qFormat/>
    <w:rsid w:val="009F35D1"/>
    <w:pPr>
      <w:keepNext/>
      <w:jc w:val="center"/>
      <w:outlineLvl w:val="0"/>
    </w:pPr>
    <w:rPr>
      <w:rFonts w:ascii="CG Times" w:hAnsi="CG Times"/>
      <w:b/>
    </w:rPr>
  </w:style>
  <w:style w:type="paragraph" w:styleId="Heading2">
    <w:name w:val="heading 2"/>
    <w:basedOn w:val="Normal"/>
    <w:next w:val="Normal"/>
    <w:qFormat/>
    <w:rsid w:val="009F35D1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9F35D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9F35D1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9F35D1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9F35D1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9F35D1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9F35D1"/>
    <w:rPr>
      <w:sz w:val="24"/>
    </w:rPr>
  </w:style>
  <w:style w:type="character" w:customStyle="1" w:styleId="EquationCaption">
    <w:name w:val="_Equation Caption"/>
    <w:rsid w:val="009F35D1"/>
  </w:style>
  <w:style w:type="paragraph" w:styleId="Header">
    <w:name w:val="header"/>
    <w:basedOn w:val="Normal"/>
    <w:link w:val="HeaderChar"/>
    <w:unhideWhenUsed/>
    <w:rsid w:val="00565B4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HeaderChar">
    <w:name w:val="Header Char"/>
    <w:basedOn w:val="DefaultParagraphFont"/>
    <w:link w:val="Header"/>
    <w:rsid w:val="00565B4F"/>
  </w:style>
  <w:style w:type="character" w:styleId="Hyperlink">
    <w:name w:val="Hyperlink"/>
    <w:basedOn w:val="DefaultParagraphFont"/>
    <w:rsid w:val="00F27DE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6952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52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6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jeromefeath@fcps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awerfel@fcps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wstansbery@fcps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611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MCLEAN  HIGH  SHHOOL</Company>
  <LinksUpToDate>false</LinksUpToDate>
  <CharactersWithSpaces>4668</CharactersWithSpaces>
  <SharedDoc>false</SharedDoc>
  <HLinks>
    <vt:vector size="18" baseType="variant">
      <vt:variant>
        <vt:i4>3211276</vt:i4>
      </vt:variant>
      <vt:variant>
        <vt:i4>9</vt:i4>
      </vt:variant>
      <vt:variant>
        <vt:i4>0</vt:i4>
      </vt:variant>
      <vt:variant>
        <vt:i4>5</vt:i4>
      </vt:variant>
      <vt:variant>
        <vt:lpwstr>mailto:mjeromefeath@fcps.edu</vt:lpwstr>
      </vt:variant>
      <vt:variant>
        <vt:lpwstr/>
      </vt:variant>
      <vt:variant>
        <vt:i4>2097176</vt:i4>
      </vt:variant>
      <vt:variant>
        <vt:i4>6</vt:i4>
      </vt:variant>
      <vt:variant>
        <vt:i4>0</vt:i4>
      </vt:variant>
      <vt:variant>
        <vt:i4>5</vt:i4>
      </vt:variant>
      <vt:variant>
        <vt:lpwstr>mailto:bawerfel@fcps.edu</vt:lpwstr>
      </vt:variant>
      <vt:variant>
        <vt:lpwstr/>
      </vt:variant>
      <vt:variant>
        <vt:i4>3342338</vt:i4>
      </vt:variant>
      <vt:variant>
        <vt:i4>3</vt:i4>
      </vt:variant>
      <vt:variant>
        <vt:i4>0</vt:i4>
      </vt:variant>
      <vt:variant>
        <vt:i4>5</vt:i4>
      </vt:variant>
      <vt:variant>
        <vt:lpwstr>mailto:pwstansbery@fcps.edu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MHS</dc:creator>
  <cp:lastModifiedBy>Stansbery, Paul W.</cp:lastModifiedBy>
  <cp:revision>4</cp:revision>
  <cp:lastPrinted>2017-10-10T18:10:00Z</cp:lastPrinted>
  <dcterms:created xsi:type="dcterms:W3CDTF">2018-10-22T14:14:00Z</dcterms:created>
  <dcterms:modified xsi:type="dcterms:W3CDTF">2018-10-22T23:47:00Z</dcterms:modified>
</cp:coreProperties>
</file>